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209FAD" w14:textId="77777777" w:rsidR="00527DE1" w:rsidRPr="00527DE1" w:rsidRDefault="00527DE1" w:rsidP="00DF0AF9">
      <w:pPr>
        <w:rPr>
          <w:bCs/>
          <w:sz w:val="24"/>
          <w:szCs w:val="24"/>
          <w:u w:val="single"/>
        </w:rPr>
      </w:pPr>
      <w:r w:rsidRPr="00527DE1">
        <w:rPr>
          <w:bCs/>
          <w:sz w:val="24"/>
          <w:szCs w:val="24"/>
          <w:u w:val="single"/>
        </w:rPr>
        <w:t>Salão do Automóvel 2025</w:t>
      </w:r>
    </w:p>
    <w:p w14:paraId="009AAC88" w14:textId="77777777" w:rsidR="00527DE1" w:rsidRDefault="00527DE1" w:rsidP="00DF0AF9">
      <w:pPr>
        <w:rPr>
          <w:b/>
          <w:bCs/>
          <w:sz w:val="28"/>
          <w:szCs w:val="28"/>
        </w:rPr>
      </w:pPr>
    </w:p>
    <w:p w14:paraId="48D99A79" w14:textId="366E8F1B" w:rsidR="00DF0AF9" w:rsidRPr="00DF0AF9" w:rsidRDefault="00DF0AF9" w:rsidP="00DF0AF9">
      <w:pPr>
        <w:rPr>
          <w:b/>
          <w:bCs/>
          <w:sz w:val="28"/>
          <w:szCs w:val="28"/>
        </w:rPr>
      </w:pPr>
      <w:r w:rsidRPr="00DF0AF9">
        <w:rPr>
          <w:b/>
          <w:bCs/>
          <w:sz w:val="28"/>
          <w:szCs w:val="28"/>
        </w:rPr>
        <w:t>Kia Niro</w:t>
      </w:r>
      <w:r w:rsidR="00F44856">
        <w:rPr>
          <w:b/>
          <w:bCs/>
          <w:sz w:val="28"/>
          <w:szCs w:val="28"/>
        </w:rPr>
        <w:t>, autonomia é um dos principais atributos</w:t>
      </w:r>
      <w:r w:rsidR="00254CC0">
        <w:rPr>
          <w:b/>
          <w:bCs/>
          <w:sz w:val="28"/>
          <w:szCs w:val="28"/>
        </w:rPr>
        <w:t>.</w:t>
      </w:r>
    </w:p>
    <w:p w14:paraId="5F07EF38" w14:textId="77777777" w:rsidR="00DF0AF9" w:rsidRDefault="00DF0AF9" w:rsidP="00DF0AF9"/>
    <w:p w14:paraId="4E7125CA" w14:textId="7336A9B6" w:rsidR="00DF0AF9" w:rsidRPr="000474E4" w:rsidRDefault="00527DE1" w:rsidP="00DF0AF9">
      <w:pPr>
        <w:rPr>
          <w:sz w:val="24"/>
          <w:szCs w:val="24"/>
        </w:rPr>
      </w:pPr>
      <w:r>
        <w:rPr>
          <w:sz w:val="24"/>
          <w:szCs w:val="24"/>
        </w:rPr>
        <w:t>19/11/</w:t>
      </w:r>
      <w:r w:rsidR="006F65AD" w:rsidRPr="000474E4">
        <w:rPr>
          <w:sz w:val="24"/>
          <w:szCs w:val="24"/>
        </w:rPr>
        <w:t>2025</w:t>
      </w:r>
      <w:r w:rsidR="003B0CB6" w:rsidRPr="000474E4">
        <w:rPr>
          <w:sz w:val="24"/>
          <w:szCs w:val="24"/>
        </w:rPr>
        <w:t xml:space="preserve"> - </w:t>
      </w:r>
      <w:r w:rsidR="00DF0AF9" w:rsidRPr="000474E4">
        <w:rPr>
          <w:sz w:val="24"/>
          <w:szCs w:val="24"/>
        </w:rPr>
        <w:t>O Kia Niro, primeiro modelo híbrido completo da marca no país, está entre as atrações da Kia no Salão Internacional do Automóvel de São Paulo 2025, reafirmando o compromisso da empresa com a eletrificação e a mobilidade sustentável.</w:t>
      </w:r>
      <w:r w:rsidR="009945BA">
        <w:rPr>
          <w:sz w:val="24"/>
          <w:szCs w:val="24"/>
        </w:rPr>
        <w:t xml:space="preserve"> </w:t>
      </w:r>
    </w:p>
    <w:p w14:paraId="65C3862E" w14:textId="77777777" w:rsidR="00DF0AF9" w:rsidRPr="000474E4" w:rsidRDefault="00DF0AF9" w:rsidP="00DF0AF9">
      <w:pPr>
        <w:rPr>
          <w:sz w:val="24"/>
          <w:szCs w:val="24"/>
        </w:rPr>
      </w:pPr>
    </w:p>
    <w:p w14:paraId="18FF7DB6" w14:textId="77777777" w:rsidR="00DF0AF9" w:rsidRPr="000474E4" w:rsidRDefault="00F44856" w:rsidP="00DF0AF9">
      <w:pPr>
        <w:rPr>
          <w:sz w:val="24"/>
          <w:szCs w:val="24"/>
        </w:rPr>
      </w:pPr>
      <w:r>
        <w:rPr>
          <w:sz w:val="24"/>
          <w:szCs w:val="24"/>
        </w:rPr>
        <w:t>O</w:t>
      </w:r>
      <w:r w:rsidR="00DF0AF9" w:rsidRPr="000474E4">
        <w:rPr>
          <w:sz w:val="24"/>
          <w:szCs w:val="24"/>
        </w:rPr>
        <w:t xml:space="preserve"> Niro foi o terceiro veículo eletrificado lançado pela marca</w:t>
      </w:r>
      <w:r>
        <w:rPr>
          <w:sz w:val="24"/>
          <w:szCs w:val="24"/>
        </w:rPr>
        <w:t xml:space="preserve"> no Brasil</w:t>
      </w:r>
      <w:r w:rsidR="00DF0AF9" w:rsidRPr="000474E4">
        <w:rPr>
          <w:sz w:val="24"/>
          <w:szCs w:val="24"/>
        </w:rPr>
        <w:t>, ao lado de Stonic e Sportage, e se consolidou como um dos SUVs híbridos mais equilibrados do segmento, unindo eficiência, conforto e tecnologia.</w:t>
      </w:r>
    </w:p>
    <w:p w14:paraId="1C867148" w14:textId="77777777" w:rsidR="00DF0AF9" w:rsidRPr="000474E4" w:rsidRDefault="00DF0AF9" w:rsidP="00DF0AF9">
      <w:pPr>
        <w:rPr>
          <w:sz w:val="24"/>
          <w:szCs w:val="24"/>
        </w:rPr>
      </w:pPr>
    </w:p>
    <w:p w14:paraId="6CB4998A" w14:textId="2DFB95AE" w:rsidR="00DF0AF9" w:rsidRPr="000474E4" w:rsidRDefault="00DF0AF9" w:rsidP="00DF0AF9">
      <w:pPr>
        <w:rPr>
          <w:sz w:val="24"/>
          <w:szCs w:val="24"/>
        </w:rPr>
      </w:pPr>
      <w:r w:rsidRPr="000474E4">
        <w:rPr>
          <w:sz w:val="24"/>
          <w:szCs w:val="24"/>
        </w:rPr>
        <w:t xml:space="preserve">Equipado com o sistema híbrido composto por um motor a combustão 1.6 </w:t>
      </w:r>
      <w:r w:rsidR="00254CC0">
        <w:rPr>
          <w:sz w:val="24"/>
          <w:szCs w:val="24"/>
        </w:rPr>
        <w:t xml:space="preserve">litro </w:t>
      </w:r>
      <w:r w:rsidRPr="000474E4">
        <w:rPr>
          <w:sz w:val="24"/>
          <w:szCs w:val="24"/>
        </w:rPr>
        <w:t xml:space="preserve">GDI de quatro cilindros e um motor elétrico alimentado por bateria de polímero de lítio-íon de 240 V, o Niro oferece 141 cv de potência combinada e 27 </w:t>
      </w:r>
      <w:proofErr w:type="spellStart"/>
      <w:r w:rsidRPr="000474E4">
        <w:rPr>
          <w:sz w:val="24"/>
          <w:szCs w:val="24"/>
        </w:rPr>
        <w:t>kgfm</w:t>
      </w:r>
      <w:proofErr w:type="spellEnd"/>
      <w:r w:rsidRPr="000474E4">
        <w:rPr>
          <w:sz w:val="24"/>
          <w:szCs w:val="24"/>
        </w:rPr>
        <w:t xml:space="preserve"> de torque, trabalhando de forma inteligente para privilegiar o consumo e a suavidade de condução. O conjunto é acoplado à transmissão </w:t>
      </w:r>
      <w:r w:rsidRPr="00E260E2">
        <w:rPr>
          <w:sz w:val="24"/>
          <w:szCs w:val="24"/>
        </w:rPr>
        <w:t>autom</w:t>
      </w:r>
      <w:r w:rsidR="00891D33" w:rsidRPr="00E260E2">
        <w:rPr>
          <w:sz w:val="24"/>
          <w:szCs w:val="24"/>
        </w:rPr>
        <w:t>ática</w:t>
      </w:r>
      <w:r w:rsidRPr="000474E4">
        <w:rPr>
          <w:sz w:val="24"/>
          <w:szCs w:val="24"/>
        </w:rPr>
        <w:t xml:space="preserve"> de dupla embreagem (DCT) de seis marchas, que entrega trocas rápidas e precisas, com uma dirigibilidade próxima à de um veículo a combustão convencional.</w:t>
      </w:r>
    </w:p>
    <w:p w14:paraId="677340C9" w14:textId="77777777" w:rsidR="00DF0AF9" w:rsidRPr="000474E4" w:rsidRDefault="00DF0AF9" w:rsidP="00DF0AF9">
      <w:pPr>
        <w:rPr>
          <w:sz w:val="24"/>
          <w:szCs w:val="24"/>
        </w:rPr>
      </w:pPr>
    </w:p>
    <w:p w14:paraId="4B895063" w14:textId="5EACB858" w:rsidR="00DF0AF9" w:rsidRPr="000474E4" w:rsidRDefault="00DF0AF9" w:rsidP="00DF0AF9">
      <w:pPr>
        <w:rPr>
          <w:sz w:val="24"/>
          <w:szCs w:val="24"/>
        </w:rPr>
      </w:pPr>
      <w:r w:rsidRPr="000474E4">
        <w:rPr>
          <w:sz w:val="24"/>
          <w:szCs w:val="24"/>
        </w:rPr>
        <w:t>O sistema híbrido completo permite rodar em modo 100% elétrico em baixas velocidades e retomadas suaves, acionando o motor a combustão apenas quando necessário. Em desacelerações e frenagens, a energia cinética é recuperada para recarregar a bateria, aumentando a eficiência. O resultado é um consumo de combustível de 19,8 km/l na cidade e 17,7 km/l na estrada, segundo o Inmetro, com autonomia de cerca de 800 km.</w:t>
      </w:r>
      <w:r w:rsidR="00F44856">
        <w:rPr>
          <w:sz w:val="24"/>
          <w:szCs w:val="24"/>
        </w:rPr>
        <w:t xml:space="preserve"> Mas, pode ir além dessa marca: o Ranking Folha-Mauá,</w:t>
      </w:r>
      <w:r w:rsidR="00891D33">
        <w:rPr>
          <w:sz w:val="24"/>
          <w:szCs w:val="24"/>
        </w:rPr>
        <w:t xml:space="preserve"> por exemplo, </w:t>
      </w:r>
      <w:r w:rsidR="00891D33" w:rsidRPr="00E260E2">
        <w:rPr>
          <w:sz w:val="24"/>
          <w:szCs w:val="24"/>
        </w:rPr>
        <w:t xml:space="preserve">registrou desempenho de 27,2 km/l na cidade e 24,6 km/l na estrada, </w:t>
      </w:r>
      <w:r w:rsidR="00F44856" w:rsidRPr="00E260E2">
        <w:rPr>
          <w:sz w:val="24"/>
          <w:szCs w:val="24"/>
        </w:rPr>
        <w:t>cheg</w:t>
      </w:r>
      <w:r w:rsidR="00891D33" w:rsidRPr="00E260E2">
        <w:rPr>
          <w:sz w:val="24"/>
          <w:szCs w:val="24"/>
        </w:rPr>
        <w:t>ando</w:t>
      </w:r>
      <w:r w:rsidR="00891D33">
        <w:rPr>
          <w:sz w:val="24"/>
          <w:szCs w:val="24"/>
        </w:rPr>
        <w:t xml:space="preserve"> </w:t>
      </w:r>
      <w:r w:rsidR="00F44856">
        <w:rPr>
          <w:sz w:val="24"/>
          <w:szCs w:val="24"/>
        </w:rPr>
        <w:t xml:space="preserve">à autonomia </w:t>
      </w:r>
      <w:r w:rsidR="00836306">
        <w:rPr>
          <w:sz w:val="24"/>
          <w:szCs w:val="24"/>
        </w:rPr>
        <w:t>de</w:t>
      </w:r>
      <w:r w:rsidR="00F44856">
        <w:rPr>
          <w:sz w:val="24"/>
          <w:szCs w:val="24"/>
        </w:rPr>
        <w:t xml:space="preserve"> 1.</w:t>
      </w:r>
      <w:r w:rsidR="00836306">
        <w:rPr>
          <w:sz w:val="24"/>
          <w:szCs w:val="24"/>
        </w:rPr>
        <w:t>142</w:t>
      </w:r>
      <w:r w:rsidR="00F44856">
        <w:rPr>
          <w:sz w:val="24"/>
          <w:szCs w:val="24"/>
        </w:rPr>
        <w:t xml:space="preserve"> k</w:t>
      </w:r>
      <w:r w:rsidR="00254CC0">
        <w:rPr>
          <w:sz w:val="24"/>
          <w:szCs w:val="24"/>
        </w:rPr>
        <w:t xml:space="preserve"> com um tanque de combustível.</w:t>
      </w:r>
    </w:p>
    <w:p w14:paraId="6DDDB8FC" w14:textId="77777777" w:rsidR="00DF0AF9" w:rsidRPr="000474E4" w:rsidRDefault="00DF0AF9" w:rsidP="00DF0AF9">
      <w:pPr>
        <w:rPr>
          <w:sz w:val="24"/>
          <w:szCs w:val="24"/>
        </w:rPr>
      </w:pPr>
    </w:p>
    <w:p w14:paraId="6E0E7F46" w14:textId="77777777" w:rsidR="00DF0AF9" w:rsidRPr="000474E4" w:rsidRDefault="00DF0AF9" w:rsidP="00DF0AF9">
      <w:pPr>
        <w:rPr>
          <w:sz w:val="24"/>
          <w:szCs w:val="24"/>
        </w:rPr>
      </w:pPr>
      <w:r w:rsidRPr="000474E4">
        <w:rPr>
          <w:sz w:val="24"/>
          <w:szCs w:val="24"/>
        </w:rPr>
        <w:t xml:space="preserve">O design segue a atual identidade visual global da Kia, com o característico “Tiger </w:t>
      </w:r>
      <w:proofErr w:type="spellStart"/>
      <w:r w:rsidRPr="000474E4">
        <w:rPr>
          <w:sz w:val="24"/>
          <w:szCs w:val="24"/>
        </w:rPr>
        <w:t>Nose</w:t>
      </w:r>
      <w:proofErr w:type="spellEnd"/>
      <w:r w:rsidRPr="000474E4">
        <w:rPr>
          <w:sz w:val="24"/>
          <w:szCs w:val="24"/>
        </w:rPr>
        <w:t>” reinterpretado, faróis em LED, lanternas em formato de bumerangue e elementos aerodinâmicos que reforçam o caráter tecnológico do modelo. As proporções equilibradas e o coeficiente aerodinâmico otimizado favorecem o desempenho e o conforto, enquanto o interior combina acabamento refinado e soluções sustentáveis — o forro do teto é feito com mais de 50% de plásticos reciclados, e tintas livres de BTX são utilizadas em diversas partes da cabine.</w:t>
      </w:r>
    </w:p>
    <w:p w14:paraId="3D3597A4" w14:textId="77777777" w:rsidR="00DF0AF9" w:rsidRPr="000474E4" w:rsidRDefault="00DF0AF9" w:rsidP="00DF0AF9">
      <w:pPr>
        <w:rPr>
          <w:sz w:val="24"/>
          <w:szCs w:val="24"/>
        </w:rPr>
      </w:pPr>
    </w:p>
    <w:p w14:paraId="4C07481E" w14:textId="77777777" w:rsidR="00DF0AF9" w:rsidRPr="000474E4" w:rsidRDefault="00822FCA" w:rsidP="00DF0AF9">
      <w:pPr>
        <w:rPr>
          <w:sz w:val="24"/>
          <w:szCs w:val="24"/>
        </w:rPr>
      </w:pPr>
      <w:r w:rsidRPr="000474E4">
        <w:rPr>
          <w:sz w:val="24"/>
          <w:szCs w:val="24"/>
        </w:rPr>
        <w:t>Disponível em duas versões – EX e SX Prestige, o</w:t>
      </w:r>
      <w:r w:rsidR="00DF0AF9" w:rsidRPr="000474E4">
        <w:rPr>
          <w:sz w:val="24"/>
          <w:szCs w:val="24"/>
        </w:rPr>
        <w:t xml:space="preserve"> modelo apresenta dois modos de condução (Eco e Sport), permitindo ao motorista escolher a maneira de condução que mais o agrada. O objetivo foi combinar a direção esportiva e precisa com a estabilidade em linha reta (SLS), ao frear e fazer curvas simultaneamente (VSM e CBC) e o deslocamento suave em velocidades mais altas.</w:t>
      </w:r>
    </w:p>
    <w:p w14:paraId="4E66830F" w14:textId="77777777" w:rsidR="00DF0AF9" w:rsidRPr="000474E4" w:rsidRDefault="00DF0AF9" w:rsidP="00DF0AF9">
      <w:pPr>
        <w:rPr>
          <w:sz w:val="24"/>
          <w:szCs w:val="24"/>
        </w:rPr>
      </w:pPr>
      <w:r w:rsidRPr="000474E4">
        <w:rPr>
          <w:sz w:val="24"/>
          <w:szCs w:val="24"/>
        </w:rPr>
        <w:t xml:space="preserve"> </w:t>
      </w:r>
    </w:p>
    <w:p w14:paraId="4DBEC053" w14:textId="1E070C55" w:rsidR="00DF0AF9" w:rsidRPr="000474E4" w:rsidRDefault="00DF0AF9" w:rsidP="00DF0AF9">
      <w:pPr>
        <w:rPr>
          <w:sz w:val="24"/>
          <w:szCs w:val="24"/>
        </w:rPr>
      </w:pPr>
      <w:r w:rsidRPr="000474E4">
        <w:rPr>
          <w:sz w:val="24"/>
          <w:szCs w:val="24"/>
        </w:rPr>
        <w:lastRenderedPageBreak/>
        <w:t xml:space="preserve">As configurações de suspensão do Niro têm na dianteira, independente, tipo </w:t>
      </w:r>
      <w:proofErr w:type="spellStart"/>
      <w:r w:rsidRPr="000474E4">
        <w:rPr>
          <w:sz w:val="24"/>
          <w:szCs w:val="24"/>
        </w:rPr>
        <w:t>MacPherson</w:t>
      </w:r>
      <w:proofErr w:type="spellEnd"/>
      <w:r w:rsidRPr="000474E4">
        <w:rPr>
          <w:sz w:val="24"/>
          <w:szCs w:val="24"/>
        </w:rPr>
        <w:t xml:space="preserve">, molas helicoidais e amortecedores a gás e, na traseira, </w:t>
      </w:r>
      <w:proofErr w:type="spellStart"/>
      <w:r w:rsidR="00051728">
        <w:rPr>
          <w:sz w:val="24"/>
          <w:szCs w:val="24"/>
        </w:rPr>
        <w:t>m</w:t>
      </w:r>
      <w:r w:rsidRPr="000474E4">
        <w:rPr>
          <w:sz w:val="24"/>
          <w:szCs w:val="24"/>
        </w:rPr>
        <w:t>ultilink</w:t>
      </w:r>
      <w:proofErr w:type="spellEnd"/>
      <w:r w:rsidRPr="000474E4">
        <w:rPr>
          <w:sz w:val="24"/>
          <w:szCs w:val="24"/>
        </w:rPr>
        <w:t>. A direção é elétrica e os freios são a discos ventilados na dianteira e discos sólidos na traseira.</w:t>
      </w:r>
    </w:p>
    <w:p w14:paraId="29E4FCE1" w14:textId="24768679" w:rsidR="00DF0AF9" w:rsidRPr="000474E4" w:rsidRDefault="00DF0AF9" w:rsidP="00DF0AF9">
      <w:pPr>
        <w:rPr>
          <w:sz w:val="24"/>
          <w:szCs w:val="24"/>
        </w:rPr>
      </w:pPr>
    </w:p>
    <w:p w14:paraId="50C61D94" w14:textId="19E38D45" w:rsidR="00DF0AF9" w:rsidRPr="000474E4" w:rsidRDefault="00DF0AF9" w:rsidP="00DF0AF9">
      <w:pPr>
        <w:rPr>
          <w:sz w:val="24"/>
          <w:szCs w:val="24"/>
        </w:rPr>
      </w:pPr>
      <w:r w:rsidRPr="000474E4">
        <w:rPr>
          <w:sz w:val="24"/>
          <w:szCs w:val="24"/>
        </w:rPr>
        <w:t xml:space="preserve">Apesar das dimensões compactas, com 4.420 mm de comprimento, 1.825 mm de largura e 1.545 mm de altura, a cabine do Niro proporciona espaço e conforto para todos os ocupantes, com 2.720 mm de distância </w:t>
      </w:r>
      <w:proofErr w:type="spellStart"/>
      <w:r w:rsidRPr="00E260E2">
        <w:rPr>
          <w:sz w:val="24"/>
          <w:szCs w:val="24"/>
        </w:rPr>
        <w:t>entre</w:t>
      </w:r>
      <w:r w:rsidR="009940C0" w:rsidRPr="00E260E2">
        <w:rPr>
          <w:sz w:val="24"/>
          <w:szCs w:val="24"/>
        </w:rPr>
        <w:t>-</w:t>
      </w:r>
      <w:r w:rsidRPr="00E260E2">
        <w:rPr>
          <w:sz w:val="24"/>
          <w:szCs w:val="24"/>
        </w:rPr>
        <w:t>eixos</w:t>
      </w:r>
      <w:proofErr w:type="spellEnd"/>
      <w:r w:rsidRPr="000474E4">
        <w:rPr>
          <w:sz w:val="24"/>
          <w:szCs w:val="24"/>
        </w:rPr>
        <w:t xml:space="preserve">. O tanque de combustível </w:t>
      </w:r>
      <w:r w:rsidRPr="00E260E2">
        <w:rPr>
          <w:sz w:val="24"/>
          <w:szCs w:val="24"/>
        </w:rPr>
        <w:t>(</w:t>
      </w:r>
      <w:r w:rsidR="009940C0" w:rsidRPr="00E260E2">
        <w:rPr>
          <w:sz w:val="24"/>
          <w:szCs w:val="24"/>
        </w:rPr>
        <w:t>gasolina</w:t>
      </w:r>
      <w:r w:rsidRPr="00E260E2">
        <w:rPr>
          <w:sz w:val="24"/>
          <w:szCs w:val="24"/>
        </w:rPr>
        <w:t>)</w:t>
      </w:r>
      <w:r w:rsidR="009940C0" w:rsidRPr="00E260E2">
        <w:rPr>
          <w:sz w:val="24"/>
          <w:szCs w:val="24"/>
        </w:rPr>
        <w:t>, de 42 litros,</w:t>
      </w:r>
      <w:r w:rsidR="009940C0">
        <w:rPr>
          <w:sz w:val="24"/>
          <w:szCs w:val="24"/>
        </w:rPr>
        <w:t xml:space="preserve"> </w:t>
      </w:r>
      <w:r w:rsidRPr="000474E4">
        <w:rPr>
          <w:sz w:val="24"/>
          <w:szCs w:val="24"/>
        </w:rPr>
        <w:t>está localizado abaixo do banco traseiro para oferecer aos passageiros mais espaço para as pernas e posição de assento mais baixa. As rodas são de liga leve aro 18” e o porta-malas tem capacidade de 425 litros (VDA) e com a fileira de bancos traseiros rebatida, a capacidade chega a 1.419 litros (VDA).</w:t>
      </w:r>
    </w:p>
    <w:p w14:paraId="5B698870" w14:textId="77777777" w:rsidR="00DF0AF9" w:rsidRPr="000474E4" w:rsidRDefault="00DF0AF9" w:rsidP="00DF0AF9">
      <w:pPr>
        <w:rPr>
          <w:sz w:val="24"/>
          <w:szCs w:val="24"/>
        </w:rPr>
      </w:pPr>
      <w:r w:rsidRPr="000474E4">
        <w:rPr>
          <w:sz w:val="24"/>
          <w:szCs w:val="24"/>
        </w:rPr>
        <w:t xml:space="preserve"> </w:t>
      </w:r>
    </w:p>
    <w:p w14:paraId="7AA40A13" w14:textId="77777777" w:rsidR="00DF0AF9" w:rsidRPr="000474E4" w:rsidRDefault="00DF0AF9" w:rsidP="00DF0AF9">
      <w:pPr>
        <w:rPr>
          <w:sz w:val="24"/>
          <w:szCs w:val="24"/>
        </w:rPr>
      </w:pPr>
      <w:r w:rsidRPr="000474E4">
        <w:rPr>
          <w:sz w:val="24"/>
          <w:szCs w:val="24"/>
        </w:rPr>
        <w:t>O Niro é construído sobre uma plataforma (K3) resistente e leve, com 51% de Aço Avançado de Alta Resistência, que garante uma condução segura e confortável em diferentes condições. O uso abundante de adesivos estruturais garante uma carroceria de alta rigidez torcional, 24% superior à da geração anterior.</w:t>
      </w:r>
    </w:p>
    <w:p w14:paraId="02236F7F" w14:textId="77777777" w:rsidR="00DF0AF9" w:rsidRPr="000474E4" w:rsidRDefault="00DF0AF9" w:rsidP="00DF0AF9">
      <w:pPr>
        <w:rPr>
          <w:sz w:val="24"/>
          <w:szCs w:val="24"/>
        </w:rPr>
      </w:pPr>
      <w:r w:rsidRPr="000474E4">
        <w:rPr>
          <w:sz w:val="24"/>
          <w:szCs w:val="24"/>
        </w:rPr>
        <w:t xml:space="preserve"> </w:t>
      </w:r>
    </w:p>
    <w:p w14:paraId="24790087" w14:textId="77777777" w:rsidR="00DF0AF9" w:rsidRPr="000474E4" w:rsidRDefault="00DF0AF9" w:rsidP="00DF0AF9">
      <w:pPr>
        <w:rPr>
          <w:sz w:val="24"/>
          <w:szCs w:val="24"/>
        </w:rPr>
      </w:pPr>
      <w:r w:rsidRPr="000474E4">
        <w:rPr>
          <w:sz w:val="24"/>
          <w:szCs w:val="24"/>
        </w:rPr>
        <w:t>Essas tecnologias incluem airbags frontais duplos, laterais e de cortina, estes percorrendo todo o comprimento da cabine, espelhos retrovisores externos com regulagem e rebatimento elétricos, aquecíveis e com repetidores das setas integrados em LED, sistema Isofix, freios com sistemas ABS e EBD, sensores de estacionamento dianteiro e traseiro, assistente de partida em rampa (HAC), entre outros, para atender ainda mais às necessidades de segurança a bordo do veículo.</w:t>
      </w:r>
    </w:p>
    <w:p w14:paraId="51160706" w14:textId="77777777" w:rsidR="00DF0AF9" w:rsidRPr="000474E4" w:rsidRDefault="00DF0AF9" w:rsidP="00DF0AF9">
      <w:pPr>
        <w:rPr>
          <w:sz w:val="24"/>
          <w:szCs w:val="24"/>
        </w:rPr>
      </w:pPr>
    </w:p>
    <w:p w14:paraId="551842B3" w14:textId="154E67CE" w:rsidR="00DF0AF9" w:rsidRPr="000474E4" w:rsidRDefault="00DF0AF9" w:rsidP="00DF0AF9">
      <w:pPr>
        <w:rPr>
          <w:sz w:val="24"/>
          <w:szCs w:val="24"/>
        </w:rPr>
      </w:pPr>
      <w:r w:rsidRPr="000474E4">
        <w:rPr>
          <w:sz w:val="24"/>
          <w:szCs w:val="24"/>
        </w:rPr>
        <w:t xml:space="preserve">No interior, o painel digital e a central multimídia com tela de 10,25 polegadas oferecem uma experiência intuitiva, com integração total a </w:t>
      </w:r>
      <w:r w:rsidR="00051728" w:rsidRPr="00BB3446">
        <w:rPr>
          <w:sz w:val="24"/>
          <w:szCs w:val="24"/>
        </w:rPr>
        <w:t>Apple CarPlay™ e Android Auto™</w:t>
      </w:r>
      <w:r w:rsidRPr="000474E4">
        <w:rPr>
          <w:sz w:val="24"/>
          <w:szCs w:val="24"/>
        </w:rPr>
        <w:t>. O sistema de ar-condicionado dual zone, o carregador sem fio para smartphones e os bancos com ajustes elétricos reforçam o foco em conforto e conveniência.</w:t>
      </w:r>
    </w:p>
    <w:p w14:paraId="1EC3BED9" w14:textId="77777777" w:rsidR="00DF0AF9" w:rsidRPr="000474E4" w:rsidRDefault="00DF0AF9" w:rsidP="00DF0AF9">
      <w:pPr>
        <w:rPr>
          <w:sz w:val="24"/>
          <w:szCs w:val="24"/>
        </w:rPr>
      </w:pPr>
    </w:p>
    <w:p w14:paraId="567D3AEF" w14:textId="77777777" w:rsidR="00DF0AF9" w:rsidRPr="000474E4" w:rsidRDefault="00DF0AF9" w:rsidP="00DF0AF9">
      <w:pPr>
        <w:rPr>
          <w:sz w:val="24"/>
          <w:szCs w:val="24"/>
        </w:rPr>
      </w:pPr>
      <w:r w:rsidRPr="000474E4">
        <w:rPr>
          <w:sz w:val="24"/>
          <w:szCs w:val="24"/>
        </w:rPr>
        <w:t>Em tecnologia de assistência e segurança, o Niro conta com um pacote completo de recursos ADAS, incluindo assistente de permanência e centralização na faixa (LKA/LFA), frenagem autônoma de emergência (FCA), monitoramento de ponto cego (BCW), alerta de tráfego cruzado traseiro (RCCW), detector de fadiga do condutor (DAW), controle de cruzeiro adaptativo (SCC) e assistente de farol alto (HBA). O conjunto é complementado por câmeras de ré com linhas dinâmicas, sensores de estacionamento e seis airbags, garantindo segurança ativa e passiva em todos os trajetos.</w:t>
      </w:r>
    </w:p>
    <w:p w14:paraId="1D4AD431" w14:textId="77777777" w:rsidR="00DF0AF9" w:rsidRPr="000474E4" w:rsidRDefault="00DF0AF9" w:rsidP="00DF0AF9">
      <w:pPr>
        <w:rPr>
          <w:sz w:val="24"/>
          <w:szCs w:val="24"/>
        </w:rPr>
      </w:pPr>
    </w:p>
    <w:p w14:paraId="5ABB2ED2" w14:textId="3F9B674B" w:rsidR="00822FCA" w:rsidRDefault="00822FCA" w:rsidP="00DF0AF9">
      <w:pPr>
        <w:rPr>
          <w:sz w:val="24"/>
          <w:szCs w:val="24"/>
        </w:rPr>
      </w:pPr>
      <w:r w:rsidRPr="000474E4">
        <w:rPr>
          <w:sz w:val="24"/>
          <w:szCs w:val="24"/>
        </w:rPr>
        <w:t xml:space="preserve">No Brasil, o Niro é disponibilizado em um total de 17 combinações de cores. Exclusivamente na versão SX Prestige, há opção da coluna C colorida, disponibilizada em quatro cores - verde urbano, cinza </w:t>
      </w:r>
      <w:r w:rsidRPr="00E260E2">
        <w:rPr>
          <w:sz w:val="24"/>
          <w:szCs w:val="24"/>
        </w:rPr>
        <w:t>inter</w:t>
      </w:r>
      <w:r w:rsidR="00C54380" w:rsidRPr="00E260E2">
        <w:rPr>
          <w:sz w:val="24"/>
          <w:szCs w:val="24"/>
        </w:rPr>
        <w:t>e</w:t>
      </w:r>
      <w:r w:rsidRPr="00E260E2">
        <w:rPr>
          <w:sz w:val="24"/>
          <w:szCs w:val="24"/>
        </w:rPr>
        <w:t>stelar,</w:t>
      </w:r>
      <w:r w:rsidRPr="000474E4">
        <w:rPr>
          <w:sz w:val="24"/>
          <w:szCs w:val="24"/>
        </w:rPr>
        <w:t xml:space="preserve"> preto aurora e laranja encanto, que adicionam assim mais nove combinações.</w:t>
      </w:r>
    </w:p>
    <w:p w14:paraId="5A001204" w14:textId="77777777" w:rsidR="00527DE1" w:rsidRDefault="00527DE1" w:rsidP="00DF0AF9">
      <w:pPr>
        <w:rPr>
          <w:sz w:val="24"/>
          <w:szCs w:val="24"/>
        </w:rPr>
      </w:pPr>
    </w:p>
    <w:p w14:paraId="4A09E286" w14:textId="77777777" w:rsidR="00C54380" w:rsidRDefault="00C54380" w:rsidP="00DF0AF9">
      <w:pPr>
        <w:rPr>
          <w:sz w:val="24"/>
          <w:szCs w:val="24"/>
        </w:rPr>
      </w:pPr>
    </w:p>
    <w:p w14:paraId="4FC01A97" w14:textId="77777777" w:rsidR="00527DE1" w:rsidRPr="00527DE1" w:rsidRDefault="00527DE1" w:rsidP="00527DE1">
      <w:pPr>
        <w:rPr>
          <w:b/>
          <w:bCs/>
          <w:sz w:val="24"/>
          <w:szCs w:val="24"/>
        </w:rPr>
      </w:pPr>
      <w:r w:rsidRPr="00527DE1">
        <w:rPr>
          <w:b/>
          <w:bCs/>
          <w:sz w:val="24"/>
          <w:szCs w:val="24"/>
        </w:rPr>
        <w:t>Sobre a Kia Brasil</w:t>
      </w:r>
    </w:p>
    <w:p w14:paraId="17C8E55B" w14:textId="77777777" w:rsidR="00527DE1" w:rsidRPr="00527DE1" w:rsidRDefault="00527DE1" w:rsidP="00527DE1">
      <w:pPr>
        <w:rPr>
          <w:sz w:val="24"/>
          <w:szCs w:val="24"/>
        </w:rPr>
      </w:pPr>
    </w:p>
    <w:p w14:paraId="11138703" w14:textId="0B49ECB7" w:rsidR="00527DE1" w:rsidRPr="00527DE1" w:rsidRDefault="00527DE1" w:rsidP="00527DE1">
      <w:pPr>
        <w:rPr>
          <w:sz w:val="24"/>
          <w:szCs w:val="24"/>
        </w:rPr>
      </w:pPr>
      <w:r w:rsidRPr="00527DE1">
        <w:rPr>
          <w:sz w:val="24"/>
          <w:szCs w:val="24"/>
        </w:rPr>
        <w:t>A Kia (</w:t>
      </w:r>
      <w:hyperlink r:id="rId6" w:history="1">
        <w:r w:rsidRPr="00527DE1">
          <w:rPr>
            <w:rStyle w:val="Hyperlink"/>
            <w:sz w:val="24"/>
            <w:szCs w:val="24"/>
          </w:rPr>
          <w:t>www.kia.com.br</w:t>
        </w:r>
      </w:hyperlink>
      <w:r w:rsidRPr="00527DE1">
        <w:rPr>
          <w:sz w:val="24"/>
          <w:szCs w:val="24"/>
        </w:rPr>
        <w:t xml:space="preserve">) é uma marca de mobilidade global com a visão de criar soluções de mobilidade sustentável para consumidores, comunidades e sociedades em todo o mundo. Fundada em 1944, a Kia fornece soluções de mobilidade há mais de </w:t>
      </w:r>
      <w:r w:rsidR="00891D33" w:rsidRPr="00E260E2">
        <w:rPr>
          <w:sz w:val="24"/>
          <w:szCs w:val="24"/>
        </w:rPr>
        <w:t>80</w:t>
      </w:r>
      <w:r w:rsidRPr="00527DE1">
        <w:rPr>
          <w:sz w:val="24"/>
          <w:szCs w:val="24"/>
        </w:rPr>
        <w:t xml:space="preserve"> anos. Com 52.000 funcionários em todo o mundo, presença em mais de 190 mercados e fábricas em seis países, a empresa comercializa cerca de três milhões de veículos por ano. </w:t>
      </w:r>
    </w:p>
    <w:p w14:paraId="352F4559" w14:textId="77777777" w:rsidR="00527DE1" w:rsidRPr="00527DE1" w:rsidRDefault="00527DE1" w:rsidP="00527DE1">
      <w:pPr>
        <w:rPr>
          <w:sz w:val="24"/>
          <w:szCs w:val="24"/>
        </w:rPr>
      </w:pPr>
    </w:p>
    <w:p w14:paraId="71843734" w14:textId="77777777" w:rsidR="00527DE1" w:rsidRPr="00527DE1" w:rsidRDefault="00527DE1" w:rsidP="00527DE1">
      <w:pPr>
        <w:rPr>
          <w:sz w:val="24"/>
          <w:szCs w:val="24"/>
        </w:rPr>
      </w:pPr>
      <w:r w:rsidRPr="00527DE1">
        <w:rPr>
          <w:sz w:val="24"/>
          <w:szCs w:val="24"/>
        </w:rPr>
        <w:t>No Brasil, a Kia está presente desde 1992 por meio da distribuição do Grupo Gandini, que já comercializou cerca de 450 mil veículos da marca no país e conta atualmente com cerca de 70 concessionárias em todo o território nacional.</w:t>
      </w:r>
    </w:p>
    <w:p w14:paraId="7846B7DA" w14:textId="77777777" w:rsidR="00527DE1" w:rsidRPr="00527DE1" w:rsidRDefault="00527DE1" w:rsidP="00527DE1">
      <w:pPr>
        <w:rPr>
          <w:sz w:val="24"/>
          <w:szCs w:val="24"/>
        </w:rPr>
      </w:pPr>
    </w:p>
    <w:p w14:paraId="4C083109" w14:textId="77777777" w:rsidR="00527DE1" w:rsidRPr="00527DE1" w:rsidRDefault="00527DE1" w:rsidP="00527DE1">
      <w:pPr>
        <w:rPr>
          <w:sz w:val="24"/>
          <w:szCs w:val="24"/>
        </w:rPr>
      </w:pPr>
      <w:r w:rsidRPr="00527DE1">
        <w:rPr>
          <w:sz w:val="24"/>
          <w:szCs w:val="24"/>
        </w:rPr>
        <w:t>A Kia está liderando a popularização de veículos híbridos e elétricos e desenvolvendo uma gama crescente de serviços de mobilidade, incentivando milhões de pessoas em todo o mundo a explorar as melhores maneiras de se locomover. O slogan da marca ‘Movement that inspires’ reflete o compromisso da Kia de inspirar os consumidores por meio de seus produtos e serviços.</w:t>
      </w:r>
    </w:p>
    <w:p w14:paraId="714E166F" w14:textId="77777777" w:rsidR="00527DE1" w:rsidRDefault="00527DE1" w:rsidP="00527DE1">
      <w:pPr>
        <w:rPr>
          <w:sz w:val="24"/>
          <w:szCs w:val="24"/>
        </w:rPr>
      </w:pPr>
    </w:p>
    <w:p w14:paraId="326C0F81" w14:textId="77777777" w:rsidR="00C01725" w:rsidRPr="00527DE1" w:rsidRDefault="00C01725" w:rsidP="00527DE1">
      <w:pPr>
        <w:rPr>
          <w:sz w:val="24"/>
          <w:szCs w:val="24"/>
        </w:rPr>
      </w:pPr>
    </w:p>
    <w:p w14:paraId="5BBF9D4E" w14:textId="77777777" w:rsidR="00527DE1" w:rsidRPr="00527DE1" w:rsidRDefault="00527DE1" w:rsidP="00527DE1">
      <w:pPr>
        <w:pBdr>
          <w:bottom w:val="single" w:sz="12" w:space="1" w:color="auto"/>
        </w:pBdr>
        <w:rPr>
          <w:sz w:val="24"/>
          <w:szCs w:val="24"/>
        </w:rPr>
      </w:pPr>
    </w:p>
    <w:p w14:paraId="3AB27892" w14:textId="77777777" w:rsidR="00527DE1" w:rsidRPr="00527DE1" w:rsidRDefault="00527DE1" w:rsidP="00527DE1">
      <w:pPr>
        <w:rPr>
          <w:sz w:val="24"/>
          <w:szCs w:val="24"/>
        </w:rPr>
      </w:pPr>
      <w:r w:rsidRPr="00527DE1">
        <w:rPr>
          <w:sz w:val="24"/>
          <w:szCs w:val="24"/>
        </w:rPr>
        <w:softHyphen/>
      </w:r>
      <w:r w:rsidRPr="00527DE1">
        <w:rPr>
          <w:sz w:val="24"/>
          <w:szCs w:val="24"/>
        </w:rPr>
        <w:softHyphen/>
      </w:r>
      <w:r w:rsidRPr="00527DE1">
        <w:rPr>
          <w:sz w:val="24"/>
          <w:szCs w:val="24"/>
        </w:rPr>
        <w:softHyphen/>
      </w:r>
    </w:p>
    <w:tbl>
      <w:tblPr>
        <w:tblStyle w:val="Tabelacomgrad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7"/>
        <w:gridCol w:w="4247"/>
      </w:tblGrid>
      <w:tr w:rsidR="00527DE1" w:rsidRPr="00527DE1" w14:paraId="01397C85" w14:textId="77777777" w:rsidTr="00BF1E81">
        <w:tc>
          <w:tcPr>
            <w:tcW w:w="4247" w:type="dxa"/>
          </w:tcPr>
          <w:p w14:paraId="6BC85D84" w14:textId="77777777" w:rsidR="00527DE1" w:rsidRPr="00527DE1" w:rsidRDefault="00527DE1" w:rsidP="00527DE1">
            <w:pPr>
              <w:rPr>
                <w:b/>
                <w:sz w:val="24"/>
                <w:szCs w:val="24"/>
              </w:rPr>
            </w:pPr>
            <w:r w:rsidRPr="00527DE1">
              <w:rPr>
                <w:b/>
                <w:sz w:val="24"/>
                <w:szCs w:val="24"/>
              </w:rPr>
              <w:t>Divulgação</w:t>
            </w:r>
          </w:p>
          <w:p w14:paraId="00B8810D" w14:textId="77777777" w:rsidR="00527DE1" w:rsidRPr="00527DE1" w:rsidRDefault="00527DE1" w:rsidP="00527DE1">
            <w:pPr>
              <w:rPr>
                <w:sz w:val="24"/>
                <w:szCs w:val="24"/>
              </w:rPr>
            </w:pPr>
            <w:r w:rsidRPr="00527DE1">
              <w:rPr>
                <w:sz w:val="24"/>
                <w:szCs w:val="24"/>
              </w:rPr>
              <w:t>Textofinal de Comunicação Integrada</w:t>
            </w:r>
          </w:p>
          <w:p w14:paraId="413B7902" w14:textId="77777777" w:rsidR="00527DE1" w:rsidRPr="00527DE1" w:rsidRDefault="00527DE1" w:rsidP="00527DE1">
            <w:pPr>
              <w:rPr>
                <w:sz w:val="24"/>
                <w:szCs w:val="24"/>
              </w:rPr>
            </w:pPr>
            <w:r w:rsidRPr="00527DE1">
              <w:rPr>
                <w:sz w:val="24"/>
                <w:szCs w:val="24"/>
              </w:rPr>
              <w:t>Tel.: (11) 3849-8633</w:t>
            </w:r>
          </w:p>
          <w:p w14:paraId="219E1ECA" w14:textId="77777777" w:rsidR="00527DE1" w:rsidRPr="00527DE1" w:rsidRDefault="00527DE1" w:rsidP="00527DE1">
            <w:pPr>
              <w:rPr>
                <w:sz w:val="24"/>
                <w:szCs w:val="24"/>
              </w:rPr>
            </w:pPr>
            <w:r w:rsidRPr="00527DE1">
              <w:rPr>
                <w:sz w:val="24"/>
                <w:szCs w:val="24"/>
              </w:rPr>
              <w:t>textofinal@textofinal.com</w:t>
            </w:r>
          </w:p>
          <w:p w14:paraId="4A100140" w14:textId="77777777" w:rsidR="00527DE1" w:rsidRPr="00527DE1" w:rsidRDefault="00527DE1" w:rsidP="00527DE1">
            <w:pPr>
              <w:rPr>
                <w:sz w:val="24"/>
                <w:szCs w:val="24"/>
              </w:rPr>
            </w:pPr>
            <w:r w:rsidRPr="00527DE1">
              <w:rPr>
                <w:sz w:val="24"/>
                <w:szCs w:val="24"/>
              </w:rPr>
              <w:t>Koichiro Matsuo - MTb 13.224</w:t>
            </w:r>
          </w:p>
        </w:tc>
        <w:tc>
          <w:tcPr>
            <w:tcW w:w="4247" w:type="dxa"/>
          </w:tcPr>
          <w:p w14:paraId="630CD43B" w14:textId="77777777" w:rsidR="00527DE1" w:rsidRPr="00527DE1" w:rsidRDefault="00527DE1" w:rsidP="00527DE1">
            <w:pPr>
              <w:rPr>
                <w:bCs/>
                <w:sz w:val="24"/>
                <w:szCs w:val="24"/>
              </w:rPr>
            </w:pPr>
          </w:p>
          <w:p w14:paraId="7E36CF6B" w14:textId="77777777" w:rsidR="00527DE1" w:rsidRPr="00527DE1" w:rsidRDefault="00527DE1" w:rsidP="00527DE1">
            <w:pPr>
              <w:rPr>
                <w:sz w:val="24"/>
                <w:szCs w:val="24"/>
              </w:rPr>
            </w:pPr>
            <w:r w:rsidRPr="00527DE1">
              <w:rPr>
                <w:sz w:val="24"/>
                <w:szCs w:val="24"/>
              </w:rPr>
              <w:t>Kia Brasil</w:t>
            </w:r>
          </w:p>
          <w:p w14:paraId="17C042F8" w14:textId="77777777" w:rsidR="00527DE1" w:rsidRPr="00527DE1" w:rsidRDefault="00527DE1" w:rsidP="00527DE1">
            <w:pPr>
              <w:rPr>
                <w:sz w:val="24"/>
                <w:szCs w:val="24"/>
              </w:rPr>
            </w:pPr>
            <w:r w:rsidRPr="00527DE1">
              <w:rPr>
                <w:sz w:val="24"/>
                <w:szCs w:val="24"/>
              </w:rPr>
              <w:t xml:space="preserve">Tel.: (11) 4025-0000 </w:t>
            </w:r>
          </w:p>
          <w:p w14:paraId="45D5EAC0" w14:textId="77777777" w:rsidR="00527DE1" w:rsidRPr="00527DE1" w:rsidRDefault="00527DE1" w:rsidP="00527DE1">
            <w:pPr>
              <w:rPr>
                <w:sz w:val="24"/>
                <w:szCs w:val="24"/>
              </w:rPr>
            </w:pPr>
            <w:r w:rsidRPr="00527DE1">
              <w:rPr>
                <w:sz w:val="24"/>
                <w:szCs w:val="24"/>
              </w:rPr>
              <w:t>felipe.boni@gpmm.com.br</w:t>
            </w:r>
          </w:p>
          <w:p w14:paraId="3A9BAC9B" w14:textId="77777777" w:rsidR="00527DE1" w:rsidRPr="00527DE1" w:rsidRDefault="00527DE1" w:rsidP="00527DE1">
            <w:pPr>
              <w:rPr>
                <w:sz w:val="24"/>
                <w:szCs w:val="24"/>
              </w:rPr>
            </w:pPr>
            <w:r w:rsidRPr="00527DE1">
              <w:rPr>
                <w:sz w:val="24"/>
                <w:szCs w:val="24"/>
              </w:rPr>
              <w:t>Felipe Boni - MTb 71.441</w:t>
            </w:r>
          </w:p>
        </w:tc>
      </w:tr>
    </w:tbl>
    <w:p w14:paraId="156AB55D" w14:textId="77777777" w:rsidR="00527DE1" w:rsidRPr="000474E4" w:rsidRDefault="00527DE1" w:rsidP="00DF0AF9">
      <w:pPr>
        <w:rPr>
          <w:sz w:val="24"/>
          <w:szCs w:val="24"/>
        </w:rPr>
      </w:pPr>
    </w:p>
    <w:p w14:paraId="39BC695C" w14:textId="77777777" w:rsidR="008D33A6" w:rsidRPr="000474E4" w:rsidRDefault="008D33A6">
      <w:pPr>
        <w:rPr>
          <w:sz w:val="24"/>
          <w:szCs w:val="24"/>
        </w:rPr>
      </w:pPr>
    </w:p>
    <w:sectPr w:rsidR="008D33A6" w:rsidRPr="000474E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0159B6" w14:textId="77777777" w:rsidR="002F1212" w:rsidRDefault="002F1212" w:rsidP="002F1212">
      <w:r>
        <w:separator/>
      </w:r>
    </w:p>
  </w:endnote>
  <w:endnote w:type="continuationSeparator" w:id="0">
    <w:p w14:paraId="3AF8818C" w14:textId="77777777" w:rsidR="002F1212" w:rsidRDefault="002F1212" w:rsidP="002F12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0C9DE" w14:textId="77777777" w:rsidR="002F1212" w:rsidRDefault="002F1212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0EDA61" w14:textId="64E6218F" w:rsidR="002F1212" w:rsidRDefault="002F1212">
    <w:pPr>
      <w:pStyle w:val="Rodap"/>
    </w:pPr>
    <w:r>
      <w:rPr>
        <w:noProof/>
      </w:rPr>
      <w:drawing>
        <wp:inline distT="0" distB="0" distL="0" distR="0" wp14:anchorId="2241A83D" wp14:editId="4BDFFD75">
          <wp:extent cx="5400040" cy="673735"/>
          <wp:effectExtent l="0" t="0" r="0" b="0"/>
          <wp:docPr id="12" name="Imagem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673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135B7" w14:textId="77777777" w:rsidR="002F1212" w:rsidRDefault="002F121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9C6AB8" w14:textId="77777777" w:rsidR="002F1212" w:rsidRDefault="002F1212" w:rsidP="002F1212">
      <w:r>
        <w:separator/>
      </w:r>
    </w:p>
  </w:footnote>
  <w:footnote w:type="continuationSeparator" w:id="0">
    <w:p w14:paraId="3C567A03" w14:textId="77777777" w:rsidR="002F1212" w:rsidRDefault="002F1212" w:rsidP="002F12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B6EC86" w14:textId="77777777" w:rsidR="002F1212" w:rsidRDefault="002F1212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AA449" w14:textId="77777777" w:rsidR="00BD6B59" w:rsidRDefault="00BD6B59" w:rsidP="00BD6B59">
    <w:pPr>
      <w:pStyle w:val="Cabealho"/>
    </w:pPr>
    <w:r>
      <w:rPr>
        <w:noProof/>
      </w:rPr>
      <w:drawing>
        <wp:inline distT="0" distB="0" distL="0" distR="0" wp14:anchorId="18C17CC2" wp14:editId="51DBCA62">
          <wp:extent cx="5400040" cy="677545"/>
          <wp:effectExtent l="0" t="0" r="0" b="8255"/>
          <wp:docPr id="11" name="Imagem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677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4401448" w14:textId="77777777" w:rsidR="002F1212" w:rsidRDefault="002F1212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AB1440" w14:textId="77777777" w:rsidR="002F1212" w:rsidRDefault="002F1212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0AF9"/>
    <w:rsid w:val="000474E4"/>
    <w:rsid w:val="00051728"/>
    <w:rsid w:val="001B1D65"/>
    <w:rsid w:val="00254CC0"/>
    <w:rsid w:val="002F1212"/>
    <w:rsid w:val="003B0CB6"/>
    <w:rsid w:val="004E7B9D"/>
    <w:rsid w:val="00527DE1"/>
    <w:rsid w:val="005E22A1"/>
    <w:rsid w:val="006F65AD"/>
    <w:rsid w:val="007826C2"/>
    <w:rsid w:val="00822FCA"/>
    <w:rsid w:val="00836306"/>
    <w:rsid w:val="00891D33"/>
    <w:rsid w:val="008D33A6"/>
    <w:rsid w:val="00950DCF"/>
    <w:rsid w:val="009940C0"/>
    <w:rsid w:val="009945BA"/>
    <w:rsid w:val="00A34E2B"/>
    <w:rsid w:val="00BD6B59"/>
    <w:rsid w:val="00C01725"/>
    <w:rsid w:val="00C54380"/>
    <w:rsid w:val="00DF0AF9"/>
    <w:rsid w:val="00E260E2"/>
    <w:rsid w:val="00F44856"/>
    <w:rsid w:val="00F52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2F1928"/>
  <w15:chartTrackingRefBased/>
  <w15:docId w15:val="{84639F89-A3E1-C54D-85D7-D3B1BE3A91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0AF9"/>
    <w:rPr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527D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527DE1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527DE1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2F1212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2F1212"/>
    <w:rPr>
      <w:sz w:val="22"/>
      <w:szCs w:val="22"/>
    </w:rPr>
  </w:style>
  <w:style w:type="paragraph" w:styleId="Rodap">
    <w:name w:val="footer"/>
    <w:basedOn w:val="Normal"/>
    <w:link w:val="RodapChar"/>
    <w:uiPriority w:val="99"/>
    <w:unhideWhenUsed/>
    <w:rsid w:val="002F1212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2F1212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752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72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12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83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1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55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3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ia.com.br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1043</Words>
  <Characters>5637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 Borges</dc:creator>
  <cp:keywords/>
  <dc:description/>
  <cp:lastModifiedBy>Felipe Boni</cp:lastModifiedBy>
  <cp:revision>7</cp:revision>
  <dcterms:created xsi:type="dcterms:W3CDTF">2025-11-16T21:12:00Z</dcterms:created>
  <dcterms:modified xsi:type="dcterms:W3CDTF">2025-11-18T21:17:00Z</dcterms:modified>
</cp:coreProperties>
</file>